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BC" w:rsidRPr="00E87E8B" w:rsidRDefault="006A2EBC" w:rsidP="006A2EBC">
      <w:pPr>
        <w:jc w:val="center"/>
        <w:rPr>
          <w:rFonts w:ascii="Arial" w:hAnsi="Arial" w:cs="Arial"/>
          <w:b/>
          <w:sz w:val="20"/>
          <w:szCs w:val="20"/>
        </w:rPr>
      </w:pPr>
      <w:r w:rsidRPr="00E87E8B">
        <w:rPr>
          <w:rFonts w:ascii="Arial" w:hAnsi="Arial" w:cs="Arial"/>
          <w:b/>
          <w:sz w:val="20"/>
          <w:szCs w:val="20"/>
        </w:rPr>
        <w:t>PRZEDMIOTOWY SYSTEM OCENIANIA Z JĘZYKA POLSKIEGO</w:t>
      </w:r>
    </w:p>
    <w:p w:rsidR="006A2EBC" w:rsidRPr="00E87E8B" w:rsidRDefault="009647E9" w:rsidP="006A2E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KLAS IV-VIII</w:t>
      </w:r>
      <w:r w:rsidR="00191EC0" w:rsidRPr="00E87E8B">
        <w:rPr>
          <w:rFonts w:ascii="Arial" w:hAnsi="Arial" w:cs="Arial"/>
          <w:b/>
          <w:sz w:val="20"/>
          <w:szCs w:val="20"/>
        </w:rPr>
        <w:t xml:space="preserve"> SP NR 8 w Gdyni</w:t>
      </w:r>
    </w:p>
    <w:p w:rsidR="006A2EBC" w:rsidRPr="00E87E8B" w:rsidRDefault="006A2EBC" w:rsidP="006A2EBC">
      <w:pPr>
        <w:jc w:val="center"/>
        <w:rPr>
          <w:rFonts w:ascii="Arial" w:hAnsi="Arial" w:cs="Arial"/>
          <w:b/>
          <w:sz w:val="20"/>
          <w:szCs w:val="20"/>
        </w:rPr>
      </w:pPr>
      <w:r w:rsidRPr="00E87E8B">
        <w:rPr>
          <w:rFonts w:ascii="Arial" w:hAnsi="Arial" w:cs="Arial"/>
          <w:b/>
          <w:sz w:val="20"/>
          <w:szCs w:val="20"/>
        </w:rPr>
        <w:t>,</w:t>
      </w:r>
    </w:p>
    <w:p w:rsidR="006A2EBC" w:rsidRPr="00E87E8B" w:rsidRDefault="006A2EBC" w:rsidP="006A2EBC">
      <w:pPr>
        <w:jc w:val="center"/>
        <w:rPr>
          <w:rFonts w:ascii="Arial" w:hAnsi="Arial" w:cs="Arial"/>
          <w:b/>
          <w:sz w:val="20"/>
          <w:szCs w:val="20"/>
        </w:rPr>
      </w:pPr>
    </w:p>
    <w:p w:rsidR="006A2EBC" w:rsidRPr="00E87E8B" w:rsidRDefault="006A2EBC" w:rsidP="006A2EBC">
      <w:pPr>
        <w:rPr>
          <w:rFonts w:ascii="Arial" w:hAnsi="Arial" w:cs="Arial"/>
          <w:b/>
          <w:bCs/>
          <w:sz w:val="20"/>
          <w:szCs w:val="20"/>
        </w:rPr>
      </w:pPr>
      <w:r w:rsidRPr="00E87E8B">
        <w:rPr>
          <w:rFonts w:ascii="Arial" w:hAnsi="Arial" w:cs="Arial"/>
          <w:b/>
          <w:bCs/>
          <w:sz w:val="20"/>
          <w:szCs w:val="20"/>
        </w:rPr>
        <w:t>I. ZASADY OGÓLNE</w:t>
      </w:r>
    </w:p>
    <w:p w:rsidR="006A2EBC" w:rsidRPr="00E87E8B" w:rsidRDefault="006A2EBC" w:rsidP="006A2EBC">
      <w:pPr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Cele PSO:</w:t>
      </w:r>
    </w:p>
    <w:p w:rsidR="006A2EBC" w:rsidRPr="00E87E8B" w:rsidRDefault="006A2EBC" w:rsidP="006A2EB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sprawdzenie poziomu opanowania wiedzy i zdobytych umiejętności</w:t>
      </w:r>
    </w:p>
    <w:p w:rsidR="006A2EBC" w:rsidRPr="00E87E8B" w:rsidRDefault="006A2EBC" w:rsidP="006A2EB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mobilizowanie ucznia do dalszej pracy</w:t>
      </w:r>
    </w:p>
    <w:p w:rsidR="006A2EBC" w:rsidRPr="00E87E8B" w:rsidRDefault="006A2EBC" w:rsidP="006A2EB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stymulowanie rozwoju ucznia</w:t>
      </w:r>
    </w:p>
    <w:p w:rsidR="006A2EBC" w:rsidRPr="00E87E8B" w:rsidRDefault="006A2EBC" w:rsidP="006A2EB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diagnozowanie poziomu nauczania</w:t>
      </w:r>
    </w:p>
    <w:p w:rsidR="006A2EBC" w:rsidRPr="00E87E8B" w:rsidRDefault="006A2EBC" w:rsidP="006A2EB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A2EBC" w:rsidRPr="00E87E8B" w:rsidRDefault="006A2EBC" w:rsidP="006A2E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7E8B">
        <w:rPr>
          <w:rFonts w:ascii="Arial" w:hAnsi="Arial" w:cs="Arial"/>
          <w:b/>
          <w:bCs/>
          <w:sz w:val="20"/>
          <w:szCs w:val="20"/>
        </w:rPr>
        <w:t>II.OBSZARY AKTYWNOŚCI PODLEGAJĄCE OCENIE</w:t>
      </w:r>
    </w:p>
    <w:p w:rsidR="006A2EBC" w:rsidRPr="00E87E8B" w:rsidRDefault="006A2EBC" w:rsidP="006A2EBC">
      <w:pPr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Na lekcjach języka polskiego oceniane będą: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wypowiedzi ustne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prace literackie</w:t>
      </w:r>
    </w:p>
    <w:p w:rsidR="006A2EBC" w:rsidRPr="00E87E8B" w:rsidRDefault="00191EC0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technika czytania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stopień rozumienia czytanego tekstu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 xml:space="preserve">sposoby wygłaszania tekstów z pamięci  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odbiór różnych tekstów kultury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umiejętności ortograficzne i interpunkcyjne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wiadomości i umiejętności z nauki o języku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przygotowanie inscenizacji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udział w konkursach literackich</w:t>
      </w:r>
    </w:p>
    <w:p w:rsidR="006A2EBC" w:rsidRPr="00E87E8B" w:rsidRDefault="006A2EBC" w:rsidP="006A2E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zaangażowanie i wkład pracy ucznia</w:t>
      </w:r>
    </w:p>
    <w:p w:rsidR="006A2EBC" w:rsidRPr="00E87E8B" w:rsidRDefault="006A2EBC" w:rsidP="006A2E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A2EBC" w:rsidRPr="00E87E8B" w:rsidRDefault="006A2EBC" w:rsidP="006A2E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7E8B">
        <w:rPr>
          <w:rFonts w:ascii="Arial" w:hAnsi="Arial" w:cs="Arial"/>
          <w:b/>
          <w:bCs/>
          <w:sz w:val="20"/>
          <w:szCs w:val="20"/>
        </w:rPr>
        <w:t xml:space="preserve">III. SPRAWDZANIE I OCENIANIE OSIĄGNIĘĆ UCZNIÓW </w:t>
      </w:r>
    </w:p>
    <w:p w:rsidR="006A2EBC" w:rsidRPr="00E87E8B" w:rsidRDefault="00FC2C1C" w:rsidP="006A2E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A2EBC" w:rsidRPr="00E87E8B">
        <w:rPr>
          <w:rFonts w:ascii="Arial" w:hAnsi="Arial" w:cs="Arial"/>
          <w:sz w:val="20"/>
          <w:szCs w:val="20"/>
        </w:rPr>
        <w:t xml:space="preserve"> Formy aktywności: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odpowiedzi ustne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samodzielna praca na lekcji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praca domowa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udział w konkursach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prace klasowe o charakterze literackim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prace klasowe z nauki o języku (testy)</w:t>
      </w:r>
      <w:r w:rsidR="00191EC0" w:rsidRPr="00E87E8B">
        <w:rPr>
          <w:rFonts w:ascii="Arial" w:hAnsi="Arial" w:cs="Arial"/>
          <w:sz w:val="20"/>
          <w:szCs w:val="20"/>
        </w:rPr>
        <w:t xml:space="preserve"> 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sprawdziany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kartkówki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przygotowanie do lekcji</w:t>
      </w:r>
    </w:p>
    <w:p w:rsidR="006A2EBC" w:rsidRPr="00E87E8B" w:rsidRDefault="006A2EBC" w:rsidP="006A2E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aktywność lekcyjna</w:t>
      </w:r>
    </w:p>
    <w:p w:rsidR="006A2EBC" w:rsidRPr="00E87E8B" w:rsidRDefault="006A2EBC" w:rsidP="006A2EBC">
      <w:pPr>
        <w:rPr>
          <w:rFonts w:ascii="Arial" w:hAnsi="Arial" w:cs="Arial"/>
          <w:sz w:val="20"/>
          <w:szCs w:val="20"/>
        </w:rPr>
      </w:pPr>
    </w:p>
    <w:p w:rsidR="006A2EBC" w:rsidRPr="00E87E8B" w:rsidRDefault="00FC2C1C" w:rsidP="006A2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A2EBC" w:rsidRPr="00E87E8B">
        <w:rPr>
          <w:rFonts w:ascii="Arial" w:hAnsi="Arial" w:cs="Arial"/>
          <w:sz w:val="20"/>
          <w:szCs w:val="20"/>
        </w:rPr>
        <w:t>Częstotliwość oceniania (przynajmniej)</w:t>
      </w:r>
    </w:p>
    <w:p w:rsidR="00D15EED" w:rsidRPr="00E87E8B" w:rsidRDefault="00D15EED" w:rsidP="006A2EB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2795"/>
      </w:tblGrid>
      <w:tr w:rsidR="00191EC0" w:rsidRPr="00E87E8B" w:rsidTr="00D15EED">
        <w:tc>
          <w:tcPr>
            <w:tcW w:w="0" w:type="auto"/>
          </w:tcPr>
          <w:p w:rsidR="00191EC0" w:rsidRPr="00E87E8B" w:rsidRDefault="00191EC0" w:rsidP="006A2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E8B">
              <w:rPr>
                <w:rFonts w:ascii="Arial" w:hAnsi="Arial" w:cs="Arial"/>
                <w:b/>
                <w:sz w:val="20"/>
                <w:szCs w:val="20"/>
              </w:rPr>
              <w:t>Formy wypowiedzi</w:t>
            </w:r>
          </w:p>
        </w:tc>
        <w:tc>
          <w:tcPr>
            <w:tcW w:w="0" w:type="auto"/>
          </w:tcPr>
          <w:p w:rsidR="00191EC0" w:rsidRPr="00E87E8B" w:rsidRDefault="00191EC0" w:rsidP="006A2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E8B">
              <w:rPr>
                <w:rFonts w:ascii="Arial" w:hAnsi="Arial" w:cs="Arial"/>
                <w:b/>
                <w:sz w:val="20"/>
                <w:szCs w:val="20"/>
              </w:rPr>
              <w:t>Częstotliwość w semestrze</w:t>
            </w:r>
          </w:p>
        </w:tc>
      </w:tr>
      <w:tr w:rsidR="00191EC0" w:rsidRPr="00E87E8B" w:rsidTr="00D15EED">
        <w:tc>
          <w:tcPr>
            <w:tcW w:w="0" w:type="auto"/>
          </w:tcPr>
          <w:p w:rsidR="00191EC0" w:rsidRPr="00E87E8B" w:rsidRDefault="00191EC0" w:rsidP="00D1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Mówienie</w:t>
            </w:r>
          </w:p>
        </w:tc>
        <w:tc>
          <w:tcPr>
            <w:tcW w:w="0" w:type="auto"/>
          </w:tcPr>
          <w:p w:rsidR="00191EC0" w:rsidRPr="00E87E8B" w:rsidRDefault="00191EC0" w:rsidP="00D1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1EC0" w:rsidRPr="00E87E8B" w:rsidTr="00D15EED">
        <w:tc>
          <w:tcPr>
            <w:tcW w:w="0" w:type="auto"/>
          </w:tcPr>
          <w:p w:rsidR="00191EC0" w:rsidRPr="00E87E8B" w:rsidRDefault="00191EC0" w:rsidP="00D1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 xml:space="preserve">Czytanie głośne </w:t>
            </w:r>
          </w:p>
        </w:tc>
        <w:tc>
          <w:tcPr>
            <w:tcW w:w="0" w:type="auto"/>
          </w:tcPr>
          <w:p w:rsidR="00191EC0" w:rsidRPr="00E87E8B" w:rsidRDefault="00F477A9" w:rsidP="00F4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1EC0" w:rsidRPr="00E87E8B" w:rsidTr="00D15EED">
        <w:tc>
          <w:tcPr>
            <w:tcW w:w="0" w:type="auto"/>
          </w:tcPr>
          <w:p w:rsidR="00191EC0" w:rsidRPr="00E87E8B" w:rsidRDefault="00191EC0" w:rsidP="00F4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Czytanie ciche ze zrozumieniem</w:t>
            </w:r>
          </w:p>
        </w:tc>
        <w:tc>
          <w:tcPr>
            <w:tcW w:w="0" w:type="auto"/>
          </w:tcPr>
          <w:p w:rsidR="00191EC0" w:rsidRPr="00E87E8B" w:rsidRDefault="00F477A9" w:rsidP="00F55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1EC0" w:rsidRPr="00E87E8B" w:rsidTr="00D15EED">
        <w:tc>
          <w:tcPr>
            <w:tcW w:w="0" w:type="auto"/>
          </w:tcPr>
          <w:p w:rsidR="00191EC0" w:rsidRPr="00E87E8B" w:rsidRDefault="00191EC0" w:rsidP="00F4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Domowe prace stylistyczne</w:t>
            </w:r>
          </w:p>
        </w:tc>
        <w:tc>
          <w:tcPr>
            <w:tcW w:w="0" w:type="auto"/>
          </w:tcPr>
          <w:p w:rsidR="00191EC0" w:rsidRPr="00E87E8B" w:rsidRDefault="00191EC0" w:rsidP="00F55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1EC0" w:rsidRPr="00E87E8B" w:rsidTr="00D15EED">
        <w:tc>
          <w:tcPr>
            <w:tcW w:w="0" w:type="auto"/>
          </w:tcPr>
          <w:p w:rsidR="00191EC0" w:rsidRPr="00E87E8B" w:rsidRDefault="00191EC0" w:rsidP="00F4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Klasowe prace stylistyczne</w:t>
            </w:r>
          </w:p>
        </w:tc>
        <w:tc>
          <w:tcPr>
            <w:tcW w:w="0" w:type="auto"/>
          </w:tcPr>
          <w:p w:rsidR="00191EC0" w:rsidRPr="00E87E8B" w:rsidRDefault="00191EC0" w:rsidP="00F55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1EC0" w:rsidRPr="00E87E8B" w:rsidTr="00D15EED">
        <w:tc>
          <w:tcPr>
            <w:tcW w:w="0" w:type="auto"/>
          </w:tcPr>
          <w:p w:rsidR="00191EC0" w:rsidRPr="00E87E8B" w:rsidRDefault="00191EC0" w:rsidP="00F4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Sprawdziany z nauki o języku</w:t>
            </w:r>
          </w:p>
        </w:tc>
        <w:tc>
          <w:tcPr>
            <w:tcW w:w="0" w:type="auto"/>
          </w:tcPr>
          <w:p w:rsidR="00191EC0" w:rsidRPr="00E87E8B" w:rsidRDefault="00F477A9" w:rsidP="00F55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1EC0" w:rsidRPr="00E87E8B" w:rsidTr="00D15EED">
        <w:tc>
          <w:tcPr>
            <w:tcW w:w="0" w:type="auto"/>
          </w:tcPr>
          <w:p w:rsidR="00191EC0" w:rsidRPr="00E87E8B" w:rsidRDefault="00F477A9" w:rsidP="006A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</w:t>
            </w:r>
            <w:r w:rsidR="00191EC0" w:rsidRPr="00E87E8B">
              <w:rPr>
                <w:rFonts w:ascii="Arial" w:hAnsi="Arial" w:cs="Arial"/>
                <w:bCs/>
                <w:sz w:val="20"/>
                <w:szCs w:val="20"/>
              </w:rPr>
              <w:t>prawdzian z wiedzy o kulturze</w:t>
            </w:r>
          </w:p>
        </w:tc>
        <w:tc>
          <w:tcPr>
            <w:tcW w:w="0" w:type="auto"/>
          </w:tcPr>
          <w:p w:rsidR="00191EC0" w:rsidRPr="00E87E8B" w:rsidRDefault="00BE0654" w:rsidP="00F55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1EC0" w:rsidRPr="00E87E8B" w:rsidTr="00D15EED">
        <w:tc>
          <w:tcPr>
            <w:tcW w:w="0" w:type="auto"/>
          </w:tcPr>
          <w:p w:rsidR="00191EC0" w:rsidRPr="00E87E8B" w:rsidRDefault="00F477A9" w:rsidP="006A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91EC0" w:rsidRPr="00E87E8B">
              <w:rPr>
                <w:rFonts w:ascii="Arial" w:hAnsi="Arial" w:cs="Arial"/>
                <w:sz w:val="20"/>
                <w:szCs w:val="20"/>
              </w:rPr>
              <w:t>yktanda i inne sprawdziany ort.</w:t>
            </w:r>
          </w:p>
        </w:tc>
        <w:tc>
          <w:tcPr>
            <w:tcW w:w="0" w:type="auto"/>
          </w:tcPr>
          <w:p w:rsidR="00191EC0" w:rsidRPr="00E87E8B" w:rsidRDefault="00191EC0" w:rsidP="00F55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1EC0" w:rsidRPr="00E87E8B" w:rsidTr="00D15EED">
        <w:tc>
          <w:tcPr>
            <w:tcW w:w="0" w:type="auto"/>
          </w:tcPr>
          <w:p w:rsidR="00191EC0" w:rsidRPr="00E87E8B" w:rsidRDefault="00F477A9" w:rsidP="00F4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Aktywność i </w:t>
            </w:r>
            <w:r w:rsidR="00191EC0" w:rsidRPr="00E87E8B">
              <w:rPr>
                <w:rFonts w:ascii="Arial" w:hAnsi="Arial" w:cs="Arial"/>
                <w:sz w:val="20"/>
                <w:szCs w:val="20"/>
              </w:rPr>
              <w:t>praca na lekcji</w:t>
            </w:r>
          </w:p>
        </w:tc>
        <w:tc>
          <w:tcPr>
            <w:tcW w:w="0" w:type="auto"/>
          </w:tcPr>
          <w:p w:rsidR="00191EC0" w:rsidRPr="00E87E8B" w:rsidRDefault="00191EC0" w:rsidP="00F55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Na   bieżąco</w:t>
            </w:r>
          </w:p>
        </w:tc>
      </w:tr>
    </w:tbl>
    <w:p w:rsidR="00D15EED" w:rsidRPr="00E87E8B" w:rsidRDefault="00D15EED" w:rsidP="006A2EBC">
      <w:pPr>
        <w:rPr>
          <w:rFonts w:ascii="Arial" w:hAnsi="Arial" w:cs="Arial"/>
          <w:sz w:val="20"/>
          <w:szCs w:val="20"/>
        </w:rPr>
      </w:pPr>
    </w:p>
    <w:p w:rsidR="006A2EBC" w:rsidRPr="00E87E8B" w:rsidRDefault="006A2EBC" w:rsidP="006A2EBC">
      <w:pPr>
        <w:rPr>
          <w:rFonts w:ascii="Arial" w:hAnsi="Arial" w:cs="Arial"/>
          <w:sz w:val="20"/>
          <w:szCs w:val="20"/>
        </w:rPr>
      </w:pPr>
    </w:p>
    <w:p w:rsidR="006A2EBC" w:rsidRPr="00B302AD" w:rsidRDefault="00B302AD" w:rsidP="006A2EB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C2C1C">
        <w:rPr>
          <w:rFonts w:ascii="Arial" w:hAnsi="Arial" w:cs="Arial"/>
          <w:b/>
          <w:sz w:val="20"/>
          <w:szCs w:val="20"/>
        </w:rPr>
        <w:t>V. OKREŚLANIE POJĘĆ</w:t>
      </w:r>
    </w:p>
    <w:p w:rsidR="006A2EBC" w:rsidRPr="00FC2C1C" w:rsidRDefault="006A2EBC" w:rsidP="00FC2C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2C1C">
        <w:rPr>
          <w:rFonts w:ascii="Arial" w:hAnsi="Arial" w:cs="Arial"/>
          <w:sz w:val="20"/>
          <w:szCs w:val="20"/>
        </w:rPr>
        <w:t>wypowiedzi pisemne:</w:t>
      </w:r>
    </w:p>
    <w:p w:rsidR="006A2EBC" w:rsidRPr="00E87E8B" w:rsidRDefault="006A2EBC" w:rsidP="006A2EBC">
      <w:pPr>
        <w:numPr>
          <w:ilvl w:val="1"/>
          <w:numId w:val="4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praca klasowa, test – z określonego materiału poprzedzona powtórzeniem, zapisana w dzienniku i zapowiedziana z tygodniowym wyprzedzeniem,</w:t>
      </w:r>
    </w:p>
    <w:p w:rsidR="006A2EBC" w:rsidRPr="00E87E8B" w:rsidRDefault="006A2EBC" w:rsidP="006A2EBC">
      <w:pPr>
        <w:numPr>
          <w:ilvl w:val="1"/>
          <w:numId w:val="4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sprawdzian – obejmuje materiał 3 – 5 jednostek lekcyjnych ( zapowiedziany na ostatniej lekcji ),</w:t>
      </w:r>
    </w:p>
    <w:p w:rsidR="006A2EBC" w:rsidRPr="00E87E8B" w:rsidRDefault="006A2EBC" w:rsidP="006A2EBC">
      <w:pPr>
        <w:numPr>
          <w:ilvl w:val="1"/>
          <w:numId w:val="4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kartkówka – niezapowiedziana praca obejmująca materiał z 1 – 3 ostatnich jednostek lekcyjnych,</w:t>
      </w:r>
    </w:p>
    <w:p w:rsidR="00FC2C1C" w:rsidRDefault="006A2EBC" w:rsidP="00FC2C1C">
      <w:pPr>
        <w:numPr>
          <w:ilvl w:val="1"/>
          <w:numId w:val="4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prace domowe ucznia – podlegają sprawdzeniu, ale nie zawsze ocenie  w formie stopnia</w:t>
      </w:r>
    </w:p>
    <w:p w:rsidR="00FC2C1C" w:rsidRDefault="00FC2C1C" w:rsidP="00FC2C1C">
      <w:pPr>
        <w:tabs>
          <w:tab w:val="left" w:pos="540"/>
          <w:tab w:val="left" w:pos="414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A2EBC" w:rsidRPr="00FC2C1C" w:rsidRDefault="006A2EBC" w:rsidP="00FC2C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2C1C">
        <w:rPr>
          <w:rFonts w:ascii="Arial" w:hAnsi="Arial" w:cs="Arial"/>
          <w:sz w:val="20"/>
          <w:szCs w:val="20"/>
        </w:rPr>
        <w:t>wypowiedzi ustne:</w:t>
      </w:r>
    </w:p>
    <w:p w:rsidR="006A2EBC" w:rsidRPr="00E87E8B" w:rsidRDefault="006A2EBC" w:rsidP="006A2EBC">
      <w:pPr>
        <w:numPr>
          <w:ilvl w:val="1"/>
          <w:numId w:val="4"/>
        </w:numPr>
        <w:tabs>
          <w:tab w:val="left" w:pos="540"/>
          <w:tab w:val="left" w:pos="810"/>
          <w:tab w:val="left" w:pos="41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odpowiedzi z ostatnich 3 lekcji,</w:t>
      </w:r>
    </w:p>
    <w:p w:rsidR="006A2EBC" w:rsidRDefault="006A2EBC" w:rsidP="006A2EBC">
      <w:pPr>
        <w:numPr>
          <w:ilvl w:val="1"/>
          <w:numId w:val="4"/>
        </w:numPr>
        <w:tabs>
          <w:tab w:val="left" w:pos="540"/>
          <w:tab w:val="left" w:pos="810"/>
          <w:tab w:val="left" w:pos="41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aktywność na lekcji.</w:t>
      </w:r>
    </w:p>
    <w:p w:rsidR="00FC2C1C" w:rsidRDefault="00FC2C1C" w:rsidP="006A2EBC">
      <w:pPr>
        <w:numPr>
          <w:ilvl w:val="1"/>
          <w:numId w:val="4"/>
        </w:numPr>
        <w:tabs>
          <w:tab w:val="left" w:pos="540"/>
          <w:tab w:val="left" w:pos="810"/>
          <w:tab w:val="left" w:pos="41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647E9">
        <w:rPr>
          <w:rFonts w:ascii="Arial" w:hAnsi="Arial" w:cs="Arial"/>
          <w:sz w:val="20"/>
          <w:szCs w:val="20"/>
        </w:rPr>
        <w:t>ecytacja</w:t>
      </w:r>
    </w:p>
    <w:p w:rsidR="006A2EBC" w:rsidRPr="00FC2C1C" w:rsidRDefault="006A2EBC" w:rsidP="006A2EBC">
      <w:pPr>
        <w:numPr>
          <w:ilvl w:val="1"/>
          <w:numId w:val="4"/>
        </w:numPr>
        <w:tabs>
          <w:tab w:val="left" w:pos="540"/>
          <w:tab w:val="left" w:pos="810"/>
          <w:tab w:val="left" w:pos="41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2C1C">
        <w:rPr>
          <w:rFonts w:ascii="Arial" w:hAnsi="Arial" w:cs="Arial"/>
          <w:sz w:val="20"/>
          <w:szCs w:val="20"/>
        </w:rPr>
        <w:t>Sposoby oceniania:</w:t>
      </w:r>
    </w:p>
    <w:p w:rsidR="006A2EBC" w:rsidRPr="00E87E8B" w:rsidRDefault="006A2EBC" w:rsidP="006A2EB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stopniem</w:t>
      </w:r>
    </w:p>
    <w:p w:rsidR="006A2EBC" w:rsidRPr="00E87E8B" w:rsidRDefault="006A2EBC" w:rsidP="006A2EB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pochwałą</w:t>
      </w:r>
    </w:p>
    <w:p w:rsidR="006A2EBC" w:rsidRPr="00E87E8B" w:rsidRDefault="006A2EBC" w:rsidP="006A2EB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oceną opisową</w:t>
      </w:r>
    </w:p>
    <w:p w:rsidR="00FC2C1C" w:rsidRDefault="006A2EBC" w:rsidP="00FC2C1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plusami/minusami (aktywność, przygotowanie do lekcji)</w:t>
      </w:r>
    </w:p>
    <w:p w:rsidR="00FC2C1C" w:rsidRDefault="00FC2C1C" w:rsidP="00FC2C1C">
      <w:pPr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</w:p>
    <w:p w:rsidR="006A2EBC" w:rsidRPr="00FC2C1C" w:rsidRDefault="006A2EBC" w:rsidP="00FC2C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2C1C">
        <w:rPr>
          <w:rFonts w:ascii="Arial" w:hAnsi="Arial" w:cs="Arial"/>
          <w:sz w:val="20"/>
          <w:szCs w:val="20"/>
        </w:rPr>
        <w:t>Skala ocen:</w:t>
      </w:r>
    </w:p>
    <w:p w:rsidR="006A2EBC" w:rsidRPr="00E87E8B" w:rsidRDefault="006A2EBC" w:rsidP="00FC2C1C">
      <w:pPr>
        <w:numPr>
          <w:ilvl w:val="1"/>
          <w:numId w:val="25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 xml:space="preserve">ocena celująca – 6 </w:t>
      </w:r>
    </w:p>
    <w:p w:rsidR="006A2EBC" w:rsidRPr="00E87E8B" w:rsidRDefault="006A2EBC" w:rsidP="00FC2C1C">
      <w:pPr>
        <w:numPr>
          <w:ilvl w:val="1"/>
          <w:numId w:val="25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 xml:space="preserve">ocena bardzo dobra – 5 </w:t>
      </w:r>
    </w:p>
    <w:p w:rsidR="006A2EBC" w:rsidRPr="00E87E8B" w:rsidRDefault="006A2EBC" w:rsidP="00FC2C1C">
      <w:pPr>
        <w:numPr>
          <w:ilvl w:val="1"/>
          <w:numId w:val="25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 xml:space="preserve">ocena dobra – 4 </w:t>
      </w:r>
    </w:p>
    <w:p w:rsidR="006A2EBC" w:rsidRPr="00E87E8B" w:rsidRDefault="006A2EBC" w:rsidP="00FC2C1C">
      <w:pPr>
        <w:numPr>
          <w:ilvl w:val="1"/>
          <w:numId w:val="25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 xml:space="preserve">ocena dostateczna – 3 </w:t>
      </w:r>
    </w:p>
    <w:p w:rsidR="006A2EBC" w:rsidRPr="00E87E8B" w:rsidRDefault="006A2EBC" w:rsidP="00FC2C1C">
      <w:pPr>
        <w:numPr>
          <w:ilvl w:val="1"/>
          <w:numId w:val="25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 xml:space="preserve">ocena dopuszczająca – 2 </w:t>
      </w:r>
    </w:p>
    <w:p w:rsidR="006A2EBC" w:rsidRDefault="006A2EBC" w:rsidP="00FC2C1C">
      <w:pPr>
        <w:numPr>
          <w:ilvl w:val="1"/>
          <w:numId w:val="25"/>
        </w:numPr>
        <w:tabs>
          <w:tab w:val="left" w:pos="540"/>
          <w:tab w:val="left" w:pos="720"/>
          <w:tab w:val="left" w:pos="41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 xml:space="preserve">ocena niedostateczna – 1 </w:t>
      </w:r>
    </w:p>
    <w:p w:rsidR="00733E96" w:rsidRPr="00E87E8B" w:rsidRDefault="00733E96" w:rsidP="00733E96">
      <w:pPr>
        <w:tabs>
          <w:tab w:val="left" w:pos="540"/>
          <w:tab w:val="left" w:pos="41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A2EBC" w:rsidRPr="00FC2C1C" w:rsidRDefault="006A2EBC" w:rsidP="00FC2C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33E96">
        <w:rPr>
          <w:rFonts w:ascii="Arial" w:hAnsi="Arial" w:cs="Arial"/>
          <w:sz w:val="20"/>
          <w:szCs w:val="20"/>
        </w:rPr>
        <w:t xml:space="preserve">Punkty uzyskane </w:t>
      </w:r>
      <w:r w:rsidRPr="00FC2C1C">
        <w:rPr>
          <w:rFonts w:ascii="Arial" w:hAnsi="Arial" w:cs="Arial"/>
          <w:sz w:val="20"/>
          <w:szCs w:val="20"/>
        </w:rPr>
        <w:t>z</w:t>
      </w:r>
      <w:r w:rsidRPr="00733E96">
        <w:rPr>
          <w:rFonts w:ascii="Arial" w:hAnsi="Arial" w:cs="Arial"/>
          <w:sz w:val="20"/>
          <w:szCs w:val="20"/>
        </w:rPr>
        <w:t xml:space="preserve"> prac klasowych i sprawdzianów przeliczane są na stopnie wg następującej skali:</w:t>
      </w:r>
    </w:p>
    <w:p w:rsidR="00733E96" w:rsidRPr="00733E96" w:rsidRDefault="00733E96" w:rsidP="00733E96">
      <w:pPr>
        <w:pStyle w:val="Akapitzlist"/>
        <w:tabs>
          <w:tab w:val="left" w:pos="540"/>
          <w:tab w:val="left" w:pos="720"/>
          <w:tab w:val="left" w:pos="41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9"/>
        <w:gridCol w:w="5046"/>
      </w:tblGrid>
      <w:tr w:rsidR="006A2EBC" w:rsidRPr="00E87E8B" w:rsidTr="001557E7">
        <w:trPr>
          <w:tblCellSpacing w:w="15" w:type="dxa"/>
        </w:trPr>
        <w:tc>
          <w:tcPr>
            <w:tcW w:w="0" w:type="auto"/>
          </w:tcPr>
          <w:p w:rsidR="006A2EBC" w:rsidRPr="00E87E8B" w:rsidRDefault="006A2EB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table01"/>
            <w:bookmarkEnd w:id="0"/>
            <w:r w:rsidRPr="00E87E8B">
              <w:rPr>
                <w:rFonts w:ascii="Arial" w:hAnsi="Arial" w:cs="Arial"/>
                <w:sz w:val="20"/>
                <w:szCs w:val="20"/>
              </w:rPr>
              <w:t xml:space="preserve">100 %-95 %  </w:t>
            </w:r>
          </w:p>
        </w:tc>
        <w:tc>
          <w:tcPr>
            <w:tcW w:w="0" w:type="auto"/>
          </w:tcPr>
          <w:p w:rsidR="006A2EBC" w:rsidRPr="00E87E8B" w:rsidRDefault="006A2EB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celujący</w:t>
            </w:r>
          </w:p>
        </w:tc>
      </w:tr>
      <w:tr w:rsidR="006A2EBC" w:rsidRPr="00E87E8B" w:rsidTr="001557E7">
        <w:trPr>
          <w:tblCellSpacing w:w="15" w:type="dxa"/>
        </w:trPr>
        <w:tc>
          <w:tcPr>
            <w:tcW w:w="0" w:type="auto"/>
          </w:tcPr>
          <w:p w:rsidR="006A2EBC" w:rsidRPr="00E87E8B" w:rsidRDefault="009647E9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94 % - 87</w:t>
            </w:r>
            <w:r w:rsidR="006A2EBC" w:rsidRPr="00E87E8B">
              <w:rPr>
                <w:rFonts w:ascii="Arial" w:hAnsi="Arial" w:cs="Arial"/>
                <w:sz w:val="20"/>
                <w:szCs w:val="20"/>
              </w:rPr>
              <w:t xml:space="preserve"> % </w:t>
            </w:r>
          </w:p>
        </w:tc>
        <w:tc>
          <w:tcPr>
            <w:tcW w:w="0" w:type="auto"/>
          </w:tcPr>
          <w:p w:rsidR="006A2EBC" w:rsidRPr="00E87E8B" w:rsidRDefault="006A2EB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  <w:tr w:rsidR="006A2EBC" w:rsidRPr="00E87E8B" w:rsidTr="001557E7">
        <w:trPr>
          <w:tblCellSpacing w:w="15" w:type="dxa"/>
        </w:trPr>
        <w:tc>
          <w:tcPr>
            <w:tcW w:w="0" w:type="auto"/>
          </w:tcPr>
          <w:p w:rsidR="006A2EBC" w:rsidRPr="00E87E8B" w:rsidRDefault="009647E9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86 % - 7</w:t>
            </w:r>
            <w:r w:rsidR="00FC2C1C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A2EBC" w:rsidRPr="00E87E8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</w:tcPr>
          <w:p w:rsidR="006A2EBC" w:rsidRPr="00E87E8B" w:rsidRDefault="006A2EB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</w:tr>
      <w:tr w:rsidR="006A2EBC" w:rsidRPr="00E87E8B" w:rsidTr="001557E7">
        <w:trPr>
          <w:tblCellSpacing w:w="15" w:type="dxa"/>
        </w:trPr>
        <w:tc>
          <w:tcPr>
            <w:tcW w:w="0" w:type="auto"/>
          </w:tcPr>
          <w:p w:rsidR="006A2EBC" w:rsidRPr="00E87E8B" w:rsidRDefault="009647E9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6A2EBC" w:rsidRPr="00E87E8B">
              <w:rPr>
                <w:rFonts w:ascii="Arial" w:hAnsi="Arial" w:cs="Arial"/>
                <w:sz w:val="20"/>
                <w:szCs w:val="20"/>
              </w:rPr>
              <w:t xml:space="preserve"> % - 50 % </w:t>
            </w:r>
          </w:p>
        </w:tc>
        <w:tc>
          <w:tcPr>
            <w:tcW w:w="0" w:type="auto"/>
          </w:tcPr>
          <w:p w:rsidR="006A2EBC" w:rsidRPr="00E87E8B" w:rsidRDefault="006A2EB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6A2EBC" w:rsidRPr="00E87E8B" w:rsidTr="001557E7">
        <w:trPr>
          <w:tblCellSpacing w:w="15" w:type="dxa"/>
        </w:trPr>
        <w:tc>
          <w:tcPr>
            <w:tcW w:w="0" w:type="auto"/>
          </w:tcPr>
          <w:p w:rsidR="006A2EBC" w:rsidRPr="00E87E8B" w:rsidRDefault="006A2EB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 xml:space="preserve">49 % - 31 % </w:t>
            </w:r>
          </w:p>
        </w:tc>
        <w:tc>
          <w:tcPr>
            <w:tcW w:w="0" w:type="auto"/>
          </w:tcPr>
          <w:p w:rsidR="006A2EBC" w:rsidRPr="00E87E8B" w:rsidRDefault="006A2EB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dopuszczający</w:t>
            </w:r>
          </w:p>
        </w:tc>
      </w:tr>
      <w:tr w:rsidR="006A2EBC" w:rsidRPr="00E87E8B" w:rsidTr="001557E7">
        <w:trPr>
          <w:tblCellSpacing w:w="15" w:type="dxa"/>
        </w:trPr>
        <w:tc>
          <w:tcPr>
            <w:tcW w:w="0" w:type="auto"/>
          </w:tcPr>
          <w:p w:rsidR="006A2EBC" w:rsidRPr="00E87E8B" w:rsidRDefault="006A2EB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 xml:space="preserve">30 % - 0 % </w:t>
            </w:r>
          </w:p>
        </w:tc>
        <w:tc>
          <w:tcPr>
            <w:tcW w:w="0" w:type="auto"/>
          </w:tcPr>
          <w:p w:rsidR="006A2EBC" w:rsidRPr="00E87E8B" w:rsidRDefault="00471A3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E8B">
              <w:rPr>
                <w:rFonts w:ascii="Arial" w:hAnsi="Arial" w:cs="Arial"/>
                <w:sz w:val="20"/>
                <w:szCs w:val="20"/>
              </w:rPr>
              <w:t>n</w:t>
            </w:r>
            <w:r w:rsidR="006A2EBC" w:rsidRPr="00E87E8B">
              <w:rPr>
                <w:rFonts w:ascii="Arial" w:hAnsi="Arial" w:cs="Arial"/>
                <w:sz w:val="20"/>
                <w:szCs w:val="20"/>
              </w:rPr>
              <w:t>iedostateczny</w:t>
            </w:r>
          </w:p>
          <w:p w:rsidR="006A2EBC" w:rsidRPr="00E87E8B" w:rsidRDefault="006A2EBC" w:rsidP="001557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EBC" w:rsidRPr="00E87E8B" w:rsidRDefault="006A2EBC" w:rsidP="00FC2C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 xml:space="preserve">Informacje o postępach ucznia są jawne i odnotowane w dzienniku klasowym. </w:t>
      </w:r>
    </w:p>
    <w:p w:rsidR="002A52EB" w:rsidRPr="00FC2C1C" w:rsidRDefault="002A52EB" w:rsidP="002A52EB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E87E8B" w:rsidRPr="00E87E8B" w:rsidRDefault="00E87E8B" w:rsidP="00E87E8B">
      <w:pPr>
        <w:rPr>
          <w:rFonts w:ascii="Arial" w:hAnsi="Arial" w:cs="Arial"/>
          <w:sz w:val="20"/>
          <w:szCs w:val="20"/>
          <w:lang w:eastAsia="ar-SA"/>
        </w:rPr>
      </w:pPr>
    </w:p>
    <w:p w:rsidR="00E87E8B" w:rsidRPr="00E87E8B" w:rsidRDefault="00E87E8B" w:rsidP="00E87E8B">
      <w:pPr>
        <w:jc w:val="both"/>
        <w:rPr>
          <w:rFonts w:ascii="Arial" w:hAnsi="Arial" w:cs="Arial"/>
          <w:sz w:val="20"/>
          <w:szCs w:val="20"/>
        </w:rPr>
      </w:pPr>
    </w:p>
    <w:p w:rsidR="006A2EBC" w:rsidRPr="00E87E8B" w:rsidRDefault="006A2EBC" w:rsidP="006A2EBC">
      <w:pPr>
        <w:tabs>
          <w:tab w:val="left" w:pos="540"/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E87E8B">
        <w:rPr>
          <w:rFonts w:ascii="Arial" w:hAnsi="Arial" w:cs="Arial"/>
          <w:b/>
          <w:sz w:val="20"/>
          <w:szCs w:val="20"/>
        </w:rPr>
        <w:t>V. DOSTOSOWANIE WYMAGAŃ EDUKACYJNYCH DLA UCZNIÓW Z OPINIĄ  WYDANĄ PRZEZ PPP</w:t>
      </w:r>
    </w:p>
    <w:p w:rsidR="006A2EBC" w:rsidRPr="00E87E8B" w:rsidRDefault="006A2EBC" w:rsidP="006A2EBC">
      <w:pPr>
        <w:tabs>
          <w:tab w:val="left" w:pos="540"/>
          <w:tab w:val="left" w:pos="900"/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W stosunku do uczniów z dostosowaniem wymagań edukacyjnych (stwierdzone i zapisane w opinii wydanej przez poradnię psychologiczno-pedagogiczną), stosowane są następujące ułatwienia:</w:t>
      </w:r>
    </w:p>
    <w:p w:rsidR="006A2EBC" w:rsidRPr="00E87E8B" w:rsidRDefault="006A2EBC" w:rsidP="006A2EBC">
      <w:pPr>
        <w:tabs>
          <w:tab w:val="left" w:pos="540"/>
          <w:tab w:val="left" w:pos="900"/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 xml:space="preserve">1. Uczniowie mogą zdobyć mniej punktów, aby uzyskać ocenę dopuszczającą (dotyczy to sprawdzianów cichego czytania ze zrozumieniem, sprawdzianów z treści lektur obowiązkowych, sprawdzianów ze znajomości wybranych zagadnień z nauki o języku). </w:t>
      </w:r>
    </w:p>
    <w:p w:rsidR="006A2EBC" w:rsidRPr="00E87E8B" w:rsidRDefault="006A2EBC" w:rsidP="006A2EBC">
      <w:pPr>
        <w:tabs>
          <w:tab w:val="left" w:pos="540"/>
          <w:tab w:val="left" w:pos="900"/>
          <w:tab w:val="left" w:pos="41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lastRenderedPageBreak/>
        <w:t>Kryteria oceny:</w:t>
      </w:r>
    </w:p>
    <w:p w:rsidR="006A2EBC" w:rsidRPr="00E87E8B" w:rsidRDefault="006A2EBC" w:rsidP="006A2EBC">
      <w:pPr>
        <w:tabs>
          <w:tab w:val="left" w:pos="540"/>
          <w:tab w:val="left" w:pos="900"/>
          <w:tab w:val="left" w:pos="414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7E8B">
        <w:rPr>
          <w:rFonts w:ascii="Arial" w:hAnsi="Arial" w:cs="Arial"/>
          <w:b/>
          <w:sz w:val="20"/>
          <w:szCs w:val="20"/>
        </w:rPr>
        <w:t>85% - bardzo dobry</w:t>
      </w:r>
    </w:p>
    <w:p w:rsidR="006A2EBC" w:rsidRPr="00E87E8B" w:rsidRDefault="006A2EBC" w:rsidP="006A2EBC">
      <w:pPr>
        <w:tabs>
          <w:tab w:val="left" w:pos="540"/>
          <w:tab w:val="left" w:pos="900"/>
          <w:tab w:val="left" w:pos="414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7E8B">
        <w:rPr>
          <w:rFonts w:ascii="Arial" w:hAnsi="Arial" w:cs="Arial"/>
          <w:b/>
          <w:sz w:val="20"/>
          <w:szCs w:val="20"/>
        </w:rPr>
        <w:t>65% - dobry</w:t>
      </w:r>
    </w:p>
    <w:p w:rsidR="006A2EBC" w:rsidRPr="00E87E8B" w:rsidRDefault="006A2EBC" w:rsidP="006A2EBC">
      <w:pPr>
        <w:tabs>
          <w:tab w:val="left" w:pos="540"/>
          <w:tab w:val="left" w:pos="900"/>
          <w:tab w:val="left" w:pos="414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7E8B">
        <w:rPr>
          <w:rFonts w:ascii="Arial" w:hAnsi="Arial" w:cs="Arial"/>
          <w:b/>
          <w:sz w:val="20"/>
          <w:szCs w:val="20"/>
        </w:rPr>
        <w:t>45% - dostateczny</w:t>
      </w:r>
    </w:p>
    <w:p w:rsidR="006A2EBC" w:rsidRPr="00E87E8B" w:rsidRDefault="006A2EBC" w:rsidP="006A2EBC">
      <w:pPr>
        <w:tabs>
          <w:tab w:val="left" w:pos="540"/>
          <w:tab w:val="left" w:pos="900"/>
          <w:tab w:val="left" w:pos="414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7E8B">
        <w:rPr>
          <w:rFonts w:ascii="Arial" w:hAnsi="Arial" w:cs="Arial"/>
          <w:b/>
          <w:sz w:val="20"/>
          <w:szCs w:val="20"/>
        </w:rPr>
        <w:t>23% - dopuszczający</w:t>
      </w:r>
    </w:p>
    <w:p w:rsidR="006A2EBC" w:rsidRPr="00E87E8B" w:rsidRDefault="006A2EBC" w:rsidP="006A2EBC">
      <w:pPr>
        <w:tabs>
          <w:tab w:val="left" w:pos="540"/>
          <w:tab w:val="left" w:pos="900"/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E87E8B">
        <w:rPr>
          <w:rFonts w:ascii="Arial" w:hAnsi="Arial" w:cs="Arial"/>
          <w:sz w:val="20"/>
          <w:szCs w:val="20"/>
        </w:rPr>
        <w:t>2. Tolerancja błędów językowych, ortograficznych i interpunkcyjnych przy ocenianiu prac i  ćwiczeń reda</w:t>
      </w:r>
      <w:r w:rsidR="002A52EB" w:rsidRPr="00E87E8B">
        <w:rPr>
          <w:rFonts w:ascii="Arial" w:hAnsi="Arial" w:cs="Arial"/>
          <w:sz w:val="20"/>
          <w:szCs w:val="20"/>
        </w:rPr>
        <w:t>kcyjnych wynosi 10</w:t>
      </w:r>
      <w:r w:rsidRPr="00E87E8B">
        <w:rPr>
          <w:rFonts w:ascii="Arial" w:hAnsi="Arial" w:cs="Arial"/>
          <w:sz w:val="20"/>
          <w:szCs w:val="20"/>
        </w:rPr>
        <w:t>0% więcej pod warunkiem spełnienia kryterium długości pracy.</w:t>
      </w:r>
    </w:p>
    <w:p w:rsidR="006A2EBC" w:rsidRPr="00E87E8B" w:rsidRDefault="00F477A9" w:rsidP="006A2EBC">
      <w:pPr>
        <w:tabs>
          <w:tab w:val="left" w:pos="540"/>
          <w:tab w:val="left" w:pos="900"/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A2EBC" w:rsidRPr="00E87E8B">
        <w:rPr>
          <w:rFonts w:ascii="Arial" w:hAnsi="Arial" w:cs="Arial"/>
          <w:sz w:val="20"/>
          <w:szCs w:val="20"/>
        </w:rPr>
        <w:t xml:space="preserve"> Nauczyciel uwzględnia przy ocenianiu uczniów z orzeczoną dysleksją indywidualne wytyczne</w:t>
      </w:r>
      <w:r w:rsidR="006A2EBC" w:rsidRPr="00E87E8B">
        <w:rPr>
          <w:rFonts w:ascii="Arial" w:hAnsi="Arial" w:cs="Arial"/>
          <w:color w:val="FF0000"/>
          <w:sz w:val="20"/>
          <w:szCs w:val="20"/>
        </w:rPr>
        <w:t xml:space="preserve"> </w:t>
      </w:r>
      <w:r w:rsidR="006A2EBC" w:rsidRPr="00E87E8B">
        <w:rPr>
          <w:rFonts w:ascii="Arial" w:hAnsi="Arial" w:cs="Arial"/>
          <w:sz w:val="20"/>
          <w:szCs w:val="20"/>
        </w:rPr>
        <w:t>zapisane w poszczególnych opiniach (np. wolne tempo pracy – więcej czasu na sprawdzianach).</w:t>
      </w:r>
    </w:p>
    <w:p w:rsidR="006A2EBC" w:rsidRPr="00E87E8B" w:rsidRDefault="006A2EBC" w:rsidP="006A2EBC">
      <w:pPr>
        <w:tabs>
          <w:tab w:val="left" w:pos="540"/>
          <w:tab w:val="left" w:pos="414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7E8B">
        <w:rPr>
          <w:rFonts w:ascii="Arial" w:hAnsi="Arial" w:cs="Arial"/>
          <w:b/>
          <w:bCs/>
          <w:color w:val="000000"/>
          <w:sz w:val="20"/>
          <w:szCs w:val="20"/>
        </w:rPr>
        <w:t>VI.  USTALENIA KOŃCOWE</w:t>
      </w:r>
    </w:p>
    <w:p w:rsidR="006A2EBC" w:rsidRPr="00E87E8B" w:rsidRDefault="006A2EBC" w:rsidP="006A2EBC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87E8B">
        <w:rPr>
          <w:rFonts w:ascii="Arial" w:hAnsi="Arial" w:cs="Arial"/>
          <w:color w:val="000000"/>
          <w:sz w:val="20"/>
          <w:szCs w:val="20"/>
        </w:rPr>
        <w:t>1.   Oceniamy:</w:t>
      </w:r>
    </w:p>
    <w:p w:rsidR="006A2EBC" w:rsidRPr="00E87E8B" w:rsidRDefault="006A2EBC" w:rsidP="006A2EBC">
      <w:pPr>
        <w:numPr>
          <w:ilvl w:val="1"/>
          <w:numId w:val="7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7E8B">
        <w:rPr>
          <w:rFonts w:ascii="Arial" w:hAnsi="Arial" w:cs="Arial"/>
          <w:color w:val="000000"/>
          <w:sz w:val="20"/>
          <w:szCs w:val="20"/>
        </w:rPr>
        <w:t>systematycznie</w:t>
      </w:r>
    </w:p>
    <w:p w:rsidR="006A2EBC" w:rsidRPr="00E87E8B" w:rsidRDefault="006A2EBC" w:rsidP="006A2EBC">
      <w:pPr>
        <w:numPr>
          <w:ilvl w:val="1"/>
          <w:numId w:val="7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7E8B">
        <w:rPr>
          <w:rFonts w:ascii="Arial" w:hAnsi="Arial" w:cs="Arial"/>
          <w:color w:val="000000"/>
          <w:sz w:val="20"/>
          <w:szCs w:val="20"/>
        </w:rPr>
        <w:t>rzetelnie</w:t>
      </w:r>
    </w:p>
    <w:p w:rsidR="006A2EBC" w:rsidRPr="00E87E8B" w:rsidRDefault="006A2EBC" w:rsidP="006A2EBC">
      <w:pPr>
        <w:numPr>
          <w:ilvl w:val="1"/>
          <w:numId w:val="7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7E8B">
        <w:rPr>
          <w:rFonts w:ascii="Arial" w:hAnsi="Arial" w:cs="Arial"/>
          <w:color w:val="000000"/>
          <w:sz w:val="20"/>
          <w:szCs w:val="20"/>
        </w:rPr>
        <w:t>sprawiedliwie</w:t>
      </w:r>
    </w:p>
    <w:p w:rsidR="006A2EBC" w:rsidRPr="00E87E8B" w:rsidRDefault="00733E96" w:rsidP="006A2EBC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A2EBC" w:rsidRPr="00E87E8B">
        <w:rPr>
          <w:rFonts w:ascii="Arial" w:hAnsi="Arial" w:cs="Arial"/>
          <w:color w:val="000000"/>
          <w:sz w:val="20"/>
          <w:szCs w:val="20"/>
        </w:rPr>
        <w:t>Oceny są jawne.</w:t>
      </w:r>
    </w:p>
    <w:p w:rsidR="006A2EBC" w:rsidRPr="00E87E8B" w:rsidRDefault="00FC2C1C" w:rsidP="006A2EBC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6A2EBC" w:rsidRPr="00E87E8B">
        <w:rPr>
          <w:rFonts w:ascii="Arial" w:hAnsi="Arial" w:cs="Arial"/>
          <w:color w:val="000000"/>
          <w:sz w:val="20"/>
          <w:szCs w:val="20"/>
        </w:rPr>
        <w:t>Uczeń ma prawo dwukrotnie w ciągu semestru zgłosić nieprzygotowanie do lekcji, np.</w:t>
      </w:r>
    </w:p>
    <w:p w:rsidR="006A2EBC" w:rsidRPr="00E87E8B" w:rsidRDefault="006A2EBC" w:rsidP="006A2EBC">
      <w:pPr>
        <w:numPr>
          <w:ilvl w:val="0"/>
          <w:numId w:val="9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7E8B">
        <w:rPr>
          <w:rFonts w:ascii="Arial" w:hAnsi="Arial" w:cs="Arial"/>
          <w:color w:val="000000"/>
          <w:sz w:val="20"/>
          <w:szCs w:val="20"/>
        </w:rPr>
        <w:t>brak pracy domowej</w:t>
      </w:r>
    </w:p>
    <w:p w:rsidR="006A2EBC" w:rsidRPr="00E87E8B" w:rsidRDefault="006A2EBC" w:rsidP="006A2EBC">
      <w:pPr>
        <w:numPr>
          <w:ilvl w:val="0"/>
          <w:numId w:val="9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7E8B">
        <w:rPr>
          <w:rFonts w:ascii="Arial" w:hAnsi="Arial" w:cs="Arial"/>
          <w:color w:val="000000"/>
          <w:sz w:val="20"/>
          <w:szCs w:val="20"/>
        </w:rPr>
        <w:t>brak zeszytu</w:t>
      </w:r>
    </w:p>
    <w:p w:rsidR="006A2EBC" w:rsidRPr="00E87E8B" w:rsidRDefault="006A2EBC" w:rsidP="006A2EBC">
      <w:pPr>
        <w:numPr>
          <w:ilvl w:val="0"/>
          <w:numId w:val="9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7E8B">
        <w:rPr>
          <w:rFonts w:ascii="Arial" w:hAnsi="Arial" w:cs="Arial"/>
          <w:color w:val="000000"/>
          <w:sz w:val="20"/>
          <w:szCs w:val="20"/>
        </w:rPr>
        <w:t>brak pomocy potrzebnych do lekcji</w:t>
      </w:r>
    </w:p>
    <w:p w:rsidR="006A2EBC" w:rsidRPr="00E87E8B" w:rsidRDefault="006A2EBC" w:rsidP="006A2EBC">
      <w:pPr>
        <w:numPr>
          <w:ilvl w:val="0"/>
          <w:numId w:val="9"/>
        </w:numPr>
        <w:tabs>
          <w:tab w:val="left" w:pos="540"/>
          <w:tab w:val="left" w:pos="41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7E8B">
        <w:rPr>
          <w:rFonts w:ascii="Arial" w:hAnsi="Arial" w:cs="Arial"/>
          <w:color w:val="000000"/>
          <w:sz w:val="20"/>
          <w:szCs w:val="20"/>
        </w:rPr>
        <w:t xml:space="preserve">niegotowość do odpowiedzi  </w:t>
      </w:r>
    </w:p>
    <w:p w:rsidR="006A2EBC" w:rsidRPr="00E87E8B" w:rsidRDefault="006A2EBC" w:rsidP="006A2EBC">
      <w:pPr>
        <w:tabs>
          <w:tab w:val="left" w:pos="540"/>
          <w:tab w:val="left" w:pos="4140"/>
        </w:tabs>
        <w:spacing w:after="0" w:line="240" w:lineRule="auto"/>
        <w:ind w:left="1500"/>
        <w:jc w:val="both"/>
        <w:rPr>
          <w:rFonts w:ascii="Arial" w:hAnsi="Arial" w:cs="Arial"/>
          <w:color w:val="000000"/>
          <w:sz w:val="20"/>
          <w:szCs w:val="20"/>
        </w:rPr>
      </w:pPr>
    </w:p>
    <w:p w:rsidR="006A2EBC" w:rsidRPr="00E87E8B" w:rsidRDefault="00FC2C1C" w:rsidP="006A2EBC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6A2EBC" w:rsidRPr="00E87E8B">
        <w:rPr>
          <w:rFonts w:ascii="Arial" w:hAnsi="Arial" w:cs="Arial"/>
          <w:color w:val="000000"/>
          <w:sz w:val="20"/>
          <w:szCs w:val="20"/>
        </w:rPr>
        <w:t>Nieprzygotowanie nie dotyczy zapowiedzianyc</w:t>
      </w:r>
      <w:r w:rsidR="00F554DB" w:rsidRPr="00E87E8B">
        <w:rPr>
          <w:rFonts w:ascii="Arial" w:hAnsi="Arial" w:cs="Arial"/>
          <w:color w:val="000000"/>
          <w:sz w:val="20"/>
          <w:szCs w:val="20"/>
        </w:rPr>
        <w:t>h prac klasowych i sprawdzianów, prac długoterminowych ( zadanych  min. 7 dni wcześniej), nieprzeczytania lektury.</w:t>
      </w:r>
    </w:p>
    <w:p w:rsidR="006A2EBC" w:rsidRPr="00E87E8B" w:rsidRDefault="00FC2C1C" w:rsidP="006A2EBC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6A2EBC" w:rsidRPr="00E87E8B">
        <w:rPr>
          <w:rFonts w:ascii="Arial" w:hAnsi="Arial" w:cs="Arial"/>
          <w:color w:val="000000"/>
          <w:sz w:val="20"/>
          <w:szCs w:val="20"/>
        </w:rPr>
        <w:t>Uczeń winien każde nieprzygotowanie zgłosić przed lekcją.</w:t>
      </w:r>
    </w:p>
    <w:p w:rsidR="006A2EBC" w:rsidRPr="00E87E8B" w:rsidRDefault="00FC2C1C" w:rsidP="006A2EBC">
      <w:pPr>
        <w:tabs>
          <w:tab w:val="left" w:pos="540"/>
          <w:tab w:val="left" w:pos="414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A2EBC" w:rsidRPr="00E87E8B">
        <w:rPr>
          <w:rFonts w:ascii="Arial" w:hAnsi="Arial" w:cs="Arial"/>
          <w:color w:val="000000"/>
          <w:sz w:val="20"/>
          <w:szCs w:val="20"/>
        </w:rPr>
        <w:t xml:space="preserve">Aktywność na lekcji, np. częste zgłaszanie, udzielanie poprawnych odpowiedzi,  aktywna praca w grupach może być oceniana plusami „+”.  Za 5 „+” uczeń otrzymuje ocenę bardzo dobrą. </w:t>
      </w:r>
    </w:p>
    <w:p w:rsidR="006A2EBC" w:rsidRPr="00E87E8B" w:rsidRDefault="00FC2C1C" w:rsidP="006A2EBC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6A2EBC" w:rsidRPr="00E87E8B">
        <w:rPr>
          <w:rFonts w:ascii="Arial" w:hAnsi="Arial" w:cs="Arial"/>
          <w:color w:val="000000"/>
          <w:sz w:val="20"/>
          <w:szCs w:val="20"/>
        </w:rPr>
        <w:t xml:space="preserve">Przewidywaną ocenę semestralną i roczną nauczyciel podaje uczniowi na </w:t>
      </w:r>
      <w:r w:rsidR="00F554DB" w:rsidRPr="00E87E8B">
        <w:rPr>
          <w:rFonts w:ascii="Arial" w:hAnsi="Arial" w:cs="Arial"/>
          <w:color w:val="000000"/>
          <w:sz w:val="20"/>
          <w:szCs w:val="20"/>
        </w:rPr>
        <w:t>2 tygodnie</w:t>
      </w:r>
      <w:r w:rsidR="006A2EBC" w:rsidRPr="00E87E8B">
        <w:rPr>
          <w:rFonts w:ascii="Arial" w:hAnsi="Arial" w:cs="Arial"/>
          <w:color w:val="000000"/>
          <w:sz w:val="20"/>
          <w:szCs w:val="20"/>
        </w:rPr>
        <w:t xml:space="preserve"> przed radą klasyfikacyjną.</w:t>
      </w:r>
    </w:p>
    <w:p w:rsidR="006A2EBC" w:rsidRPr="00E87E8B" w:rsidRDefault="00FC2C1C" w:rsidP="006A2EBC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 w:rsidR="006A2EBC" w:rsidRPr="00E87E8B">
        <w:rPr>
          <w:rFonts w:ascii="Arial" w:hAnsi="Arial" w:cs="Arial"/>
          <w:color w:val="000000"/>
          <w:sz w:val="20"/>
          <w:szCs w:val="20"/>
        </w:rPr>
        <w:t xml:space="preserve">Jeżeli przewidywaną oceną semestralną lub roczną jest ocena niedostateczna, nauczyciel ma obowiązek poinformować o niej ucznia, a poprzez wychowawcę  rodziców (prawnych opiekunów) na piśmie miesiąc przed radą klasyfikacyjną. </w:t>
      </w:r>
    </w:p>
    <w:p w:rsidR="00337BD3" w:rsidRPr="00FC2C1C" w:rsidRDefault="00FC2C1C" w:rsidP="00FC2C1C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 w:rsidR="006A2EBC" w:rsidRPr="00E87E8B">
        <w:rPr>
          <w:rFonts w:ascii="Arial" w:hAnsi="Arial" w:cs="Arial"/>
          <w:color w:val="000000"/>
          <w:sz w:val="20"/>
          <w:szCs w:val="20"/>
        </w:rPr>
        <w:t>Ustalona przez nauczyciela ocena może być  zmieniona tylko zgodnie z zasadami określonymi w WSO.</w:t>
      </w:r>
    </w:p>
    <w:sectPr w:rsidR="00337BD3" w:rsidRPr="00FC2C1C" w:rsidSect="007125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F5" w:rsidRDefault="009560F5" w:rsidP="005031F1">
      <w:pPr>
        <w:spacing w:after="0" w:line="240" w:lineRule="auto"/>
      </w:pPr>
      <w:r>
        <w:separator/>
      </w:r>
    </w:p>
  </w:endnote>
  <w:endnote w:type="continuationSeparator" w:id="0">
    <w:p w:rsidR="009560F5" w:rsidRDefault="009560F5" w:rsidP="0050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3" w:rsidRDefault="001759CA">
    <w:pPr>
      <w:pStyle w:val="Stopka"/>
      <w:jc w:val="right"/>
    </w:pPr>
    <w:r>
      <w:fldChar w:fldCharType="begin"/>
    </w:r>
    <w:r w:rsidR="006A2EBC">
      <w:instrText xml:space="preserve"> PAGE   \* MERGEFORMAT </w:instrText>
    </w:r>
    <w:r>
      <w:fldChar w:fldCharType="separate"/>
    </w:r>
    <w:r w:rsidR="00FC2C1C">
      <w:rPr>
        <w:noProof/>
      </w:rPr>
      <w:t>2</w:t>
    </w:r>
    <w:r>
      <w:fldChar w:fldCharType="end"/>
    </w:r>
  </w:p>
  <w:p w:rsidR="007125A3" w:rsidRDefault="009560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F5" w:rsidRDefault="009560F5" w:rsidP="005031F1">
      <w:pPr>
        <w:spacing w:after="0" w:line="240" w:lineRule="auto"/>
      </w:pPr>
      <w:r>
        <w:separator/>
      </w:r>
    </w:p>
  </w:footnote>
  <w:footnote w:type="continuationSeparator" w:id="0">
    <w:p w:rsidR="009560F5" w:rsidRDefault="009560F5" w:rsidP="0050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E24EF"/>
    <w:multiLevelType w:val="hybridMultilevel"/>
    <w:tmpl w:val="1E3432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2585F2B"/>
    <w:multiLevelType w:val="hybridMultilevel"/>
    <w:tmpl w:val="730883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E026B83"/>
    <w:multiLevelType w:val="hybridMultilevel"/>
    <w:tmpl w:val="445C12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502F"/>
    <w:multiLevelType w:val="hybridMultilevel"/>
    <w:tmpl w:val="ABA4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E7A2F"/>
    <w:multiLevelType w:val="hybridMultilevel"/>
    <w:tmpl w:val="7C7AE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A7A66"/>
    <w:multiLevelType w:val="hybridMultilevel"/>
    <w:tmpl w:val="F07C7D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449B2"/>
    <w:multiLevelType w:val="hybridMultilevel"/>
    <w:tmpl w:val="AE86C468"/>
    <w:lvl w:ilvl="0" w:tplc="B30673EC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3B7124DA"/>
    <w:multiLevelType w:val="hybridMultilevel"/>
    <w:tmpl w:val="804A177A"/>
    <w:lvl w:ilvl="0" w:tplc="02B67510">
      <w:start w:val="5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A3C42"/>
    <w:multiLevelType w:val="hybridMultilevel"/>
    <w:tmpl w:val="472240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7920"/>
    <w:multiLevelType w:val="hybridMultilevel"/>
    <w:tmpl w:val="361AF00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0F25F9B"/>
    <w:multiLevelType w:val="hybridMultilevel"/>
    <w:tmpl w:val="57A245EE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4223490"/>
    <w:multiLevelType w:val="hybridMultilevel"/>
    <w:tmpl w:val="F63C0DC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47CBB"/>
    <w:multiLevelType w:val="hybridMultilevel"/>
    <w:tmpl w:val="8B1AFD80"/>
    <w:lvl w:ilvl="0" w:tplc="A6A0E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A40F3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37DF5"/>
    <w:multiLevelType w:val="hybridMultilevel"/>
    <w:tmpl w:val="F9362030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B544A09"/>
    <w:multiLevelType w:val="hybridMultilevel"/>
    <w:tmpl w:val="02003A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650B47"/>
    <w:multiLevelType w:val="hybridMultilevel"/>
    <w:tmpl w:val="760C17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12BBD"/>
    <w:multiLevelType w:val="hybridMultilevel"/>
    <w:tmpl w:val="67B4E7DA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07C1C4B"/>
    <w:multiLevelType w:val="hybridMultilevel"/>
    <w:tmpl w:val="30581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E595E"/>
    <w:multiLevelType w:val="hybridMultilevel"/>
    <w:tmpl w:val="07A6B1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07A73"/>
    <w:multiLevelType w:val="hybridMultilevel"/>
    <w:tmpl w:val="9B72D874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16"/>
  </w:num>
  <w:num w:numId="5">
    <w:abstractNumId w:val="20"/>
  </w:num>
  <w:num w:numId="6">
    <w:abstractNumId w:val="9"/>
  </w:num>
  <w:num w:numId="7">
    <w:abstractNumId w:val="21"/>
  </w:num>
  <w:num w:numId="8">
    <w:abstractNumId w:val="17"/>
  </w:num>
  <w:num w:numId="9">
    <w:abstractNumId w:val="4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15"/>
  </w:num>
  <w:num w:numId="20">
    <w:abstractNumId w:val="12"/>
  </w:num>
  <w:num w:numId="21">
    <w:abstractNumId w:val="5"/>
  </w:num>
  <w:num w:numId="22">
    <w:abstractNumId w:val="10"/>
  </w:num>
  <w:num w:numId="23">
    <w:abstractNumId w:val="19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EBC"/>
    <w:rsid w:val="001759CA"/>
    <w:rsid w:val="00191EC0"/>
    <w:rsid w:val="00264161"/>
    <w:rsid w:val="002A52EB"/>
    <w:rsid w:val="002D5AC8"/>
    <w:rsid w:val="00306C6E"/>
    <w:rsid w:val="00337BD3"/>
    <w:rsid w:val="003565C2"/>
    <w:rsid w:val="003D5EF0"/>
    <w:rsid w:val="003F735D"/>
    <w:rsid w:val="00471A3C"/>
    <w:rsid w:val="005031F1"/>
    <w:rsid w:val="0054441A"/>
    <w:rsid w:val="006A2EBC"/>
    <w:rsid w:val="00733E96"/>
    <w:rsid w:val="009560F5"/>
    <w:rsid w:val="009647E9"/>
    <w:rsid w:val="00AE21B8"/>
    <w:rsid w:val="00B302AD"/>
    <w:rsid w:val="00BE0654"/>
    <w:rsid w:val="00CA1DCC"/>
    <w:rsid w:val="00CE0D34"/>
    <w:rsid w:val="00D15EED"/>
    <w:rsid w:val="00D82D55"/>
    <w:rsid w:val="00DE66E0"/>
    <w:rsid w:val="00E025CB"/>
    <w:rsid w:val="00E87E8B"/>
    <w:rsid w:val="00EB0218"/>
    <w:rsid w:val="00EB32D6"/>
    <w:rsid w:val="00F477A9"/>
    <w:rsid w:val="00F554DB"/>
    <w:rsid w:val="00F55D51"/>
    <w:rsid w:val="00FC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EB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2EB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EBC"/>
    <w:rPr>
      <w:rFonts w:ascii="Times New Roman" w:eastAsia="Arial Unicode MS" w:hAnsi="Times New Roman" w:cs="Times New Roman"/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A2EBC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A2EB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EBC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6A2EB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A2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2E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E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EBC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6A2EBC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1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8503-600A-42D0-BA42-0E42E9B4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 lenkiewicz</cp:lastModifiedBy>
  <cp:revision>3</cp:revision>
  <cp:lastPrinted>2014-09-11T17:24:00Z</cp:lastPrinted>
  <dcterms:created xsi:type="dcterms:W3CDTF">2022-10-20T14:28:00Z</dcterms:created>
  <dcterms:modified xsi:type="dcterms:W3CDTF">2022-10-20T14:41:00Z</dcterms:modified>
</cp:coreProperties>
</file>